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7D6797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19746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proofErr w:type="spellStart"/>
      <w:r w:rsidR="0019746E">
        <w:rPr>
          <w:rFonts w:ascii="Tahoma" w:hAnsi="Tahoma" w:cs="Tahoma"/>
          <w:color w:val="333333"/>
          <w:sz w:val="18"/>
          <w:szCs w:val="18"/>
        </w:rPr>
        <w:t>копирайтера</w:t>
      </w:r>
      <w:proofErr w:type="spellEnd"/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19746E" w:rsidRPr="0019746E" w:rsidRDefault="0019746E" w:rsidP="0019746E">
      <w:pPr>
        <w:rPr>
          <w:rFonts w:ascii="Tahoma" w:hAnsi="Tahoma" w:cs="Tahoma"/>
          <w:color w:val="333333"/>
          <w:sz w:val="22"/>
          <w:szCs w:val="22"/>
        </w:rPr>
      </w:pPr>
      <w:r w:rsidRPr="0019746E">
        <w:rPr>
          <w:rFonts w:ascii="Tahoma" w:hAnsi="Tahoma" w:cs="Tahoma"/>
          <w:color w:val="333333"/>
          <w:sz w:val="22"/>
          <w:szCs w:val="22"/>
        </w:rPr>
        <w:t xml:space="preserve">2007 - наст. </w:t>
      </w:r>
      <w:proofErr w:type="spellStart"/>
      <w:r w:rsidRPr="0019746E">
        <w:rPr>
          <w:rFonts w:ascii="Tahoma" w:hAnsi="Tahoma" w:cs="Tahoma"/>
          <w:color w:val="333333"/>
          <w:sz w:val="22"/>
          <w:szCs w:val="22"/>
        </w:rPr>
        <w:t>вр</w:t>
      </w:r>
      <w:proofErr w:type="spellEnd"/>
      <w:r w:rsidRPr="0019746E">
        <w:rPr>
          <w:rFonts w:ascii="Tahoma" w:hAnsi="Tahoma" w:cs="Tahoma"/>
          <w:color w:val="333333"/>
          <w:sz w:val="22"/>
          <w:szCs w:val="22"/>
        </w:rPr>
        <w:t xml:space="preserve">. «…», </w:t>
      </w:r>
      <w:proofErr w:type="spellStart"/>
      <w:r w:rsidRPr="0019746E">
        <w:rPr>
          <w:rFonts w:ascii="Tahoma" w:hAnsi="Tahoma" w:cs="Tahoma"/>
          <w:color w:val="333333"/>
          <w:sz w:val="22"/>
          <w:szCs w:val="22"/>
        </w:rPr>
        <w:t>копирайтер</w:t>
      </w:r>
      <w:proofErr w:type="spellEnd"/>
      <w:r w:rsidRPr="0019746E">
        <w:rPr>
          <w:rFonts w:ascii="Tahoma" w:hAnsi="Tahoma" w:cs="Tahoma"/>
          <w:color w:val="333333"/>
          <w:sz w:val="22"/>
          <w:szCs w:val="22"/>
        </w:rPr>
        <w:t xml:space="preserve"> отдела PR</w:t>
      </w:r>
    </w:p>
    <w:p w:rsidR="0019746E" w:rsidRPr="0019746E" w:rsidRDefault="0019746E" w:rsidP="0019746E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  <w:r w:rsidRPr="0019746E">
        <w:rPr>
          <w:rFonts w:ascii="Tahoma" w:hAnsi="Tahoma" w:cs="Tahoma"/>
          <w:color w:val="333333"/>
          <w:sz w:val="22"/>
          <w:szCs w:val="22"/>
        </w:rPr>
        <w:t xml:space="preserve">разработка идей рекламных </w:t>
      </w:r>
      <w:proofErr w:type="spellStart"/>
      <w:r w:rsidRPr="0019746E">
        <w:rPr>
          <w:rFonts w:ascii="Tahoma" w:hAnsi="Tahoma" w:cs="Tahoma"/>
          <w:color w:val="333333"/>
          <w:sz w:val="22"/>
          <w:szCs w:val="22"/>
        </w:rPr>
        <w:t>слоганов</w:t>
      </w:r>
      <w:proofErr w:type="spellEnd"/>
      <w:r w:rsidRPr="0019746E">
        <w:rPr>
          <w:rFonts w:ascii="Tahoma" w:hAnsi="Tahoma" w:cs="Tahoma"/>
          <w:color w:val="333333"/>
          <w:sz w:val="22"/>
          <w:szCs w:val="22"/>
        </w:rPr>
        <w:t xml:space="preserve">, </w:t>
      </w:r>
      <w:proofErr w:type="spellStart"/>
      <w:r w:rsidRPr="0019746E">
        <w:rPr>
          <w:rFonts w:ascii="Tahoma" w:hAnsi="Tahoma" w:cs="Tahoma"/>
          <w:color w:val="333333"/>
          <w:sz w:val="22"/>
          <w:szCs w:val="22"/>
        </w:rPr>
        <w:t>хедлайнов</w:t>
      </w:r>
      <w:proofErr w:type="spellEnd"/>
      <w:r w:rsidRPr="0019746E">
        <w:rPr>
          <w:rFonts w:ascii="Tahoma" w:hAnsi="Tahoma" w:cs="Tahoma"/>
          <w:color w:val="333333"/>
          <w:sz w:val="22"/>
          <w:szCs w:val="22"/>
        </w:rPr>
        <w:t xml:space="preserve"> для ПОСМ</w:t>
      </w:r>
    </w:p>
    <w:p w:rsidR="0019746E" w:rsidRPr="0019746E" w:rsidRDefault="0019746E" w:rsidP="0019746E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  <w:r w:rsidRPr="0019746E">
        <w:rPr>
          <w:rFonts w:ascii="Tahoma" w:hAnsi="Tahoma" w:cs="Tahoma"/>
          <w:color w:val="333333"/>
          <w:sz w:val="22"/>
          <w:szCs w:val="22"/>
        </w:rPr>
        <w:t>участие в разработке графических решений для печатных материалов</w:t>
      </w:r>
    </w:p>
    <w:p w:rsidR="0019746E" w:rsidRPr="0019746E" w:rsidRDefault="0019746E" w:rsidP="0019746E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  <w:r w:rsidRPr="0019746E">
        <w:rPr>
          <w:rFonts w:ascii="Tahoma" w:hAnsi="Tahoma" w:cs="Tahoma"/>
          <w:color w:val="333333"/>
          <w:sz w:val="22"/>
          <w:szCs w:val="22"/>
        </w:rPr>
        <w:t>разработка идей для наружной рекламы</w:t>
      </w:r>
    </w:p>
    <w:p w:rsidR="0019746E" w:rsidRPr="0019746E" w:rsidRDefault="0019746E" w:rsidP="0019746E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  <w:r w:rsidRPr="0019746E">
        <w:rPr>
          <w:rFonts w:ascii="Tahoma" w:hAnsi="Tahoma" w:cs="Tahoma"/>
          <w:color w:val="333333"/>
          <w:sz w:val="22"/>
          <w:szCs w:val="22"/>
        </w:rPr>
        <w:t>написание PR-материалов (статей)</w:t>
      </w:r>
    </w:p>
    <w:p w:rsidR="0019746E" w:rsidRPr="0019746E" w:rsidRDefault="0019746E" w:rsidP="0019746E">
      <w:pPr>
        <w:numPr>
          <w:ilvl w:val="0"/>
          <w:numId w:val="13"/>
        </w:numPr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  <w:r w:rsidRPr="0019746E">
        <w:rPr>
          <w:rFonts w:ascii="Tahoma" w:hAnsi="Tahoma" w:cs="Tahoma"/>
          <w:color w:val="333333"/>
          <w:sz w:val="22"/>
          <w:szCs w:val="22"/>
        </w:rPr>
        <w:t>участие в организации и проведении PR акций</w:t>
      </w:r>
    </w:p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19746E" w:rsidRPr="0019746E" w:rsidRDefault="0019746E" w:rsidP="00AD0BBE">
      <w:pPr>
        <w:rPr>
          <w:b/>
          <w:bCs/>
          <w:sz w:val="22"/>
          <w:szCs w:val="22"/>
          <w:u w:val="single"/>
        </w:rPr>
      </w:pPr>
      <w:r w:rsidRPr="0019746E">
        <w:rPr>
          <w:rFonts w:ascii="Tahoma" w:hAnsi="Tahoma" w:cs="Tahoma"/>
          <w:color w:val="333333"/>
          <w:sz w:val="22"/>
          <w:szCs w:val="22"/>
        </w:rPr>
        <w:t xml:space="preserve">2002 – 2007 </w:t>
      </w:r>
      <w:r w:rsidRPr="0019746E">
        <w:rPr>
          <w:rFonts w:ascii="Tahoma" w:hAnsi="Tahoma" w:cs="Tahoma"/>
          <w:b/>
          <w:bCs/>
          <w:color w:val="333333"/>
          <w:sz w:val="22"/>
          <w:szCs w:val="22"/>
        </w:rPr>
        <w:t xml:space="preserve">- </w:t>
      </w:r>
      <w:r w:rsidRPr="0019746E">
        <w:rPr>
          <w:rFonts w:ascii="Tahoma" w:hAnsi="Tahoma" w:cs="Tahoma"/>
          <w:color w:val="333333"/>
          <w:sz w:val="22"/>
          <w:szCs w:val="22"/>
        </w:rPr>
        <w:t>Донецкий национальный университет, филологический факультет, специальность "Журналистика"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7D6797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BD1C9F"/>
    <w:rsid w:val="00C75EB8"/>
    <w:rsid w:val="00CC02A3"/>
    <w:rsid w:val="00CC073A"/>
    <w:rsid w:val="00D169F9"/>
    <w:rsid w:val="00D9059C"/>
    <w:rsid w:val="00DC3746"/>
    <w:rsid w:val="00E03FFD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945</Characters>
  <Application>Microsoft Office Word</Application>
  <DocSecurity>0</DocSecurity>
  <Lines>7</Lines>
  <Paragraphs>2</Paragraphs>
  <ScaleCrop>false</ScaleCrop>
  <Company>Home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64</cp:revision>
  <dcterms:created xsi:type="dcterms:W3CDTF">2015-01-08T22:30:00Z</dcterms:created>
  <dcterms:modified xsi:type="dcterms:W3CDTF">2015-03-30T14:23:00Z</dcterms:modified>
</cp:coreProperties>
</file>