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7113EA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6C41DF">
        <w:rPr>
          <w:rFonts w:ascii="Tahoma" w:hAnsi="Tahoma" w:cs="Tahoma"/>
          <w:color w:val="333333"/>
          <w:sz w:val="18"/>
          <w:szCs w:val="18"/>
        </w:rPr>
        <w:t>типографа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7"/>
        <w:gridCol w:w="903"/>
        <w:gridCol w:w="4445"/>
      </w:tblGrid>
      <w:tr w:rsidR="001013AE" w:rsidRPr="001013A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FD309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096">
              <w:rPr>
                <w:rFonts w:ascii="Arial" w:hAnsi="Arial" w:cs="Arial"/>
                <w:color w:val="000000"/>
                <w:sz w:val="20"/>
                <w:szCs w:val="20"/>
              </w:rPr>
              <w:t>11/2007 - 11/2010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096">
              <w:rPr>
                <w:rFonts w:ascii="Arial" w:hAnsi="Arial" w:cs="Arial"/>
                <w:color w:val="000000"/>
                <w:sz w:val="20"/>
                <w:szCs w:val="20"/>
              </w:rPr>
              <w:br/>
              <w:t>ООО Фирма Лана-ЛТД</w:t>
            </w:r>
            <w:r w:rsidRPr="00FD309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C41DF">
              <w:rPr>
                <w:rFonts w:ascii="Arial" w:hAnsi="Arial" w:cs="Arial"/>
                <w:color w:val="000000"/>
                <w:sz w:val="20"/>
                <w:szCs w:val="20"/>
              </w:rPr>
              <w:t>типограф</w:t>
            </w: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2344"/>
        <w:gridCol w:w="2344"/>
        <w:gridCol w:w="133"/>
        <w:gridCol w:w="1542"/>
        <w:gridCol w:w="1689"/>
        <w:gridCol w:w="1027"/>
      </w:tblGrid>
      <w:tr w:rsidR="00861FE8" w:rsidRPr="00861FE8">
        <w:trPr>
          <w:gridAfter w:val="2"/>
          <w:wAfter w:w="1091" w:type="pct"/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19"/>
              <w:gridCol w:w="3320"/>
            </w:tblGrid>
            <w:tr w:rsidR="00520100" w:rsidRPr="0052010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20100" w:rsidRPr="0052010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89"/>
              <w:gridCol w:w="2490"/>
            </w:tblGrid>
            <w:tr w:rsidR="00FD3096" w:rsidRPr="00FD3096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C41DF" w:rsidRPr="006C41DF" w:rsidRDefault="006C41DF" w:rsidP="006C41DF">
            <w:pPr>
              <w:spacing w:line="336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1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МГУП (Московский государственный университет печати): </w:t>
            </w:r>
            <w:r w:rsidRPr="006C41DF">
              <w:rPr>
                <w:rFonts w:ascii="Calibri" w:hAnsi="Calibri"/>
                <w:color w:val="000000"/>
                <w:sz w:val="22"/>
                <w:szCs w:val="22"/>
              </w:rPr>
              <w:t>(высшее (магистр)), с 2009 по 2009</w:t>
            </w:r>
            <w:r w:rsidRPr="006C41DF">
              <w:rPr>
                <w:rFonts w:ascii="Calibri" w:hAnsi="Calibri"/>
                <w:color w:val="000000"/>
                <w:sz w:val="22"/>
                <w:szCs w:val="22"/>
              </w:rPr>
              <w:br/>
              <w:t>Специальность: «Автоматизация и управление (магистратура)»</w:t>
            </w:r>
            <w:r w:rsidRPr="006C41DF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6C41DF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6C41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МГУП (Московский государственный университет печати): </w:t>
            </w:r>
            <w:r w:rsidRPr="006C41DF">
              <w:rPr>
                <w:rFonts w:ascii="Calibri" w:hAnsi="Calibri"/>
                <w:color w:val="000000"/>
                <w:sz w:val="22"/>
                <w:szCs w:val="22"/>
              </w:rPr>
              <w:t>(второе высшее), с 2008 по 2009</w:t>
            </w:r>
            <w:r w:rsidRPr="006C41DF">
              <w:rPr>
                <w:rFonts w:ascii="Calibri" w:hAnsi="Calibri"/>
                <w:color w:val="000000"/>
                <w:sz w:val="22"/>
                <w:szCs w:val="22"/>
              </w:rPr>
              <w:br/>
              <w:t>Специальность: «Экономика и менеджмент на предприятии (полиграфия)»</w:t>
            </w:r>
            <w:r w:rsidRPr="006C41DF">
              <w:rPr>
                <w:rFonts w:ascii="Calibri" w:hAnsi="Calibri"/>
                <w:color w:val="000000"/>
                <w:sz w:val="22"/>
                <w:szCs w:val="22"/>
              </w:rPr>
              <w:br/>
              <w:t>Второе высшее образование (по выходным дням)</w:t>
            </w:r>
          </w:p>
          <w:p w:rsidR="006C41DF" w:rsidRPr="006C41DF" w:rsidRDefault="006C41DF" w:rsidP="006C41DF">
            <w:pPr>
              <w:spacing w:line="336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1DF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6C41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МГУП (Московский государственный университет печати): </w:t>
            </w:r>
            <w:r w:rsidRPr="006C41DF">
              <w:rPr>
                <w:rFonts w:ascii="Calibri" w:hAnsi="Calibri"/>
                <w:color w:val="000000"/>
                <w:sz w:val="22"/>
                <w:szCs w:val="22"/>
              </w:rPr>
              <w:t>(высшее (специалист)), с 2005 по 2009</w:t>
            </w:r>
            <w:r w:rsidRPr="006C41DF">
              <w:rPr>
                <w:rFonts w:ascii="Calibri" w:hAnsi="Calibri"/>
                <w:color w:val="000000"/>
                <w:sz w:val="22"/>
                <w:szCs w:val="22"/>
              </w:rPr>
              <w:br/>
              <w:t>Специальность: «Автоматизация и управление (</w:t>
            </w:r>
            <w:proofErr w:type="spellStart"/>
            <w:r w:rsidRPr="006C41DF">
              <w:rPr>
                <w:rFonts w:ascii="Calibri" w:hAnsi="Calibri"/>
                <w:color w:val="000000"/>
                <w:sz w:val="22"/>
                <w:szCs w:val="22"/>
              </w:rPr>
              <w:t>бакалавриат</w:t>
            </w:r>
            <w:proofErr w:type="spellEnd"/>
            <w:r w:rsidRPr="006C41DF">
              <w:rPr>
                <w:rFonts w:ascii="Calibri" w:hAnsi="Calibri"/>
                <w:color w:val="000000"/>
                <w:sz w:val="22"/>
                <w:szCs w:val="22"/>
              </w:rPr>
              <w:t>)»</w:t>
            </w:r>
          </w:p>
          <w:p w:rsidR="004A439D" w:rsidRPr="009C2AB2" w:rsidRDefault="004A439D" w:rsidP="00BE26F8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FD3096">
        <w:trPr>
          <w:gridAfter w:val="3"/>
          <w:wAfter w:w="2219" w:type="pct"/>
          <w:tblCellSpacing w:w="15" w:type="dxa"/>
        </w:trPr>
        <w:tc>
          <w:tcPr>
            <w:tcW w:w="2734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FD3096">
        <w:trPr>
          <w:tblCellSpacing w:w="15" w:type="dxa"/>
        </w:trPr>
        <w:tc>
          <w:tcPr>
            <w:tcW w:w="2734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FD3096">
        <w:trPr>
          <w:tblCellSpacing w:w="15" w:type="dxa"/>
        </w:trPr>
        <w:tc>
          <w:tcPr>
            <w:tcW w:w="2734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lastRenderedPageBreak/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A6632C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42690"/>
    <w:rsid w:val="00267BA8"/>
    <w:rsid w:val="00270EFF"/>
    <w:rsid w:val="0029438C"/>
    <w:rsid w:val="002968EA"/>
    <w:rsid w:val="003137D1"/>
    <w:rsid w:val="00336752"/>
    <w:rsid w:val="00340838"/>
    <w:rsid w:val="0034450C"/>
    <w:rsid w:val="00345C8E"/>
    <w:rsid w:val="00396453"/>
    <w:rsid w:val="003B1A86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6036"/>
    <w:rsid w:val="007D6797"/>
    <w:rsid w:val="007E2210"/>
    <w:rsid w:val="0080071F"/>
    <w:rsid w:val="00805D0C"/>
    <w:rsid w:val="00833588"/>
    <w:rsid w:val="00861FE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132</cp:revision>
  <dcterms:created xsi:type="dcterms:W3CDTF">2015-01-08T22:30:00Z</dcterms:created>
  <dcterms:modified xsi:type="dcterms:W3CDTF">2015-04-10T13:42:00Z</dcterms:modified>
</cp:coreProperties>
</file>