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857499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57499">
        <w:rPr>
          <w:rFonts w:ascii="Tahoma" w:hAnsi="Tahoma" w:cs="Tahoma"/>
          <w:color w:val="333333"/>
          <w:sz w:val="18"/>
          <w:szCs w:val="18"/>
        </w:rPr>
        <w:t>бармена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60"/>
        <w:gridCol w:w="160"/>
        <w:gridCol w:w="160"/>
        <w:gridCol w:w="700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5"/>
              <w:gridCol w:w="425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857499" w:rsidP="00857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Бармен</w:t>
            </w:r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Фисташка</w:t>
            </w:r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632"/>
              <w:gridCol w:w="1797"/>
              <w:gridCol w:w="735"/>
              <w:gridCol w:w="630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81975" w:rsidRPr="00381975" w:rsidRDefault="001000DC" w:rsidP="001000DC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Среднее.</w:t>
                  </w: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30AD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00DC"/>
    <w:rsid w:val="001013AE"/>
    <w:rsid w:val="00124B92"/>
    <w:rsid w:val="00130AD3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57499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1060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2015-05-11T11:21:00Z</dcterms:modified>
</cp:coreProperties>
</file>