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C7723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7723E">
        <w:rPr>
          <w:rFonts w:ascii="Tahoma" w:hAnsi="Tahoma" w:cs="Tahoma"/>
          <w:color w:val="333333"/>
          <w:sz w:val="18"/>
          <w:szCs w:val="18"/>
        </w:rPr>
        <w:t>обвальщика мяса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C7723E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Обвальщик мяса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589"/>
              <w:gridCol w:w="2762"/>
              <w:gridCol w:w="486"/>
              <w:gridCol w:w="463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C7723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C7723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обвальщик мяса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C5A5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C5A5D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7723E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2015-05-16T21:38:00Z</dcterms:modified>
</cp:coreProperties>
</file>