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B30124">
        <w:rPr>
          <w:rFonts w:ascii="Tahoma" w:hAnsi="Tahoma" w:cs="Tahoma"/>
          <w:color w:val="333333"/>
          <w:sz w:val="18"/>
          <w:szCs w:val="18"/>
        </w:rPr>
        <w:t>портного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  <w:gridCol w:w="76"/>
        <w:gridCol w:w="76"/>
        <w:gridCol w:w="76"/>
        <w:gridCol w:w="27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8"/>
              <w:gridCol w:w="4509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6"/>
              <w:gridCol w:w="5949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30124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салон "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Новотекс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" 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  <w:t>Мастер-дизайнер по пошиву штор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5"/>
              <w:gridCol w:w="2506"/>
              <w:gridCol w:w="573"/>
              <w:gridCol w:w="5213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B301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B3012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Портной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515A54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150</cp:revision>
  <dcterms:created xsi:type="dcterms:W3CDTF">2015-01-08T22:30:00Z</dcterms:created>
  <dcterms:modified xsi:type="dcterms:W3CDTF">2015-05-12T13:52:00Z</dcterms:modified>
</cp:coreProperties>
</file>